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штатного расписания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 основании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и ввести в действие с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 штатное расписание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от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  № 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 с численным составом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штатных единиц и месячным фондом оплаты труда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 xml:space="preserve"> рублей 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 Признать утратившим силу штатное расписание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3. </w:t>
      </w:r>
      <w:r>
        <w:rPr>
          <w:rFonts w:hAnsi="Times New Roman" w:cs="Times New Roman"/>
          <w:color w:val="000000"/>
          <w:sz w:val="24"/>
          <w:szCs w:val="24"/>
        </w:rPr>
        <w:t>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 </w:t>
      </w:r>
      <w:r>
        <w:rPr>
          <w:rFonts w:hAnsi="Times New Roman" w:cs="Times New Roman"/>
          <w:color w:val="000000"/>
          <w:sz w:val="24"/>
          <w:szCs w:val="24"/>
        </w:rPr>
        <w:t>руководствоваться в работе штатным расписанием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от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 Контроль за исполнением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дело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год 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2ac786bea4048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